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B" w:rsidRPr="00353033" w:rsidRDefault="00353033" w:rsidP="00353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>Информация</w:t>
      </w:r>
    </w:p>
    <w:p w:rsidR="00353033" w:rsidRDefault="00353033" w:rsidP="00353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 xml:space="preserve">по вопросу обязанности российских операторов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спутникового</w:t>
      </w:r>
      <w:proofErr w:type="gramEnd"/>
    </w:p>
    <w:p w:rsidR="00353033" w:rsidRDefault="00353033" w:rsidP="00353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>телевизионного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033">
        <w:rPr>
          <w:rFonts w:ascii="Times New Roman" w:hAnsi="Times New Roman" w:cs="Times New Roman"/>
          <w:sz w:val="28"/>
          <w:szCs w:val="28"/>
        </w:rPr>
        <w:t>вещания пр</w:t>
      </w:r>
      <w:r>
        <w:rPr>
          <w:rFonts w:ascii="Times New Roman" w:hAnsi="Times New Roman" w:cs="Times New Roman"/>
          <w:sz w:val="28"/>
          <w:szCs w:val="28"/>
        </w:rPr>
        <w:t>едоставлять бесплатный просмотр</w:t>
      </w:r>
    </w:p>
    <w:p w:rsidR="00353033" w:rsidRDefault="00353033" w:rsidP="00353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>20-ти федеральных каналов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033">
        <w:rPr>
          <w:rFonts w:ascii="Times New Roman" w:hAnsi="Times New Roman" w:cs="Times New Roman"/>
          <w:sz w:val="28"/>
          <w:szCs w:val="28"/>
        </w:rPr>
        <w:t>территории России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033" w:rsidRPr="00353033" w:rsidRDefault="00353033" w:rsidP="00353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>где нет покрытия наземного цифрового эфирного телевидения</w:t>
      </w:r>
    </w:p>
    <w:p w:rsidR="00353033" w:rsidRPr="00353033" w:rsidRDefault="00353033" w:rsidP="00353033">
      <w:pPr>
        <w:rPr>
          <w:rFonts w:ascii="Times New Roman" w:hAnsi="Times New Roman" w:cs="Times New Roman"/>
          <w:sz w:val="28"/>
          <w:szCs w:val="28"/>
        </w:rPr>
      </w:pPr>
    </w:p>
    <w:p w:rsidR="00353033" w:rsidRPr="00353033" w:rsidRDefault="00353033" w:rsidP="003530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033">
        <w:rPr>
          <w:rFonts w:ascii="Times New Roman" w:hAnsi="Times New Roman" w:cs="Times New Roman"/>
          <w:sz w:val="28"/>
          <w:szCs w:val="28"/>
        </w:rPr>
        <w:t>В Указе Президента Российской Федерации «Об общероссийских обязательных общедоступных телеканалах и радиоканалах» от 24 июня 2009 г. № 715 предусмотрено, что общероссийские обязательные общедоступные телеканалы и радиоканалы являются бесплатными для потребителей.</w:t>
      </w:r>
    </w:p>
    <w:p w:rsidR="00353033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color w:val="1A1A1A"/>
          <w:sz w:val="28"/>
          <w:szCs w:val="28"/>
          <w:bdr w:val="none" w:sz="0" w:space="0" w:color="auto" w:frame="1"/>
        </w:rPr>
      </w:pPr>
      <w:proofErr w:type="gramStart"/>
      <w:r>
        <w:rPr>
          <w:b w:val="0"/>
          <w:color w:val="1A1A1A"/>
          <w:sz w:val="28"/>
          <w:szCs w:val="28"/>
          <w:bdr w:val="none" w:sz="0" w:space="0" w:color="auto" w:frame="1"/>
        </w:rPr>
        <w:t>В соответствии с внесенными 27 декабря 2018 года изменениями в Федеральный закон «О связи» на операторов спутникового вещания возложена обязанность обеспечивать граждан, проживающих на территориях, не охваченных наземным эфирным телевещанием, возможностью подключения к сети оператора спутниковой связи для бесплатного приема 20-и федеральных каналов.</w:t>
      </w:r>
      <w:proofErr w:type="gramEnd"/>
    </w:p>
    <w:p w:rsidR="00353033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1A1A1A"/>
          <w:sz w:val="28"/>
          <w:szCs w:val="28"/>
          <w:bdr w:val="none" w:sz="0" w:space="0" w:color="auto" w:frame="1"/>
        </w:rPr>
      </w:pPr>
      <w:r>
        <w:rPr>
          <w:b w:val="0"/>
          <w:color w:val="1A1A1A"/>
          <w:sz w:val="28"/>
          <w:szCs w:val="28"/>
          <w:bdr w:val="none" w:sz="0" w:space="0" w:color="auto" w:frame="1"/>
        </w:rPr>
        <w:tab/>
        <w:t>Подключение осуществляется за одноразовую плату.</w:t>
      </w:r>
    </w:p>
    <w:p w:rsidR="00353033" w:rsidRPr="000E4EB6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1A1A1A"/>
          <w:sz w:val="28"/>
          <w:szCs w:val="28"/>
          <w:bdr w:val="none" w:sz="0" w:space="0" w:color="auto" w:frame="1"/>
        </w:rPr>
        <w:tab/>
      </w:r>
      <w:r w:rsidRPr="000E4EB6">
        <w:rPr>
          <w:b w:val="0"/>
          <w:color w:val="1A1A1A"/>
          <w:sz w:val="28"/>
          <w:szCs w:val="28"/>
          <w:bdr w:val="none" w:sz="0" w:space="0" w:color="auto" w:frame="1"/>
        </w:rPr>
        <w:t xml:space="preserve">Для </w:t>
      </w:r>
      <w:r w:rsidRPr="000E4EB6">
        <w:rPr>
          <w:b w:val="0"/>
          <w:color w:val="000000"/>
          <w:sz w:val="28"/>
          <w:szCs w:val="28"/>
          <w:shd w:val="clear" w:color="auto" w:fill="FFFFFF"/>
        </w:rPr>
        <w:t>предоставления бесплатного просмотра федеральных каналов через спутниковое вещание Законом установлен ряд условий:</w:t>
      </w:r>
    </w:p>
    <w:p w:rsidR="00353033" w:rsidRPr="000E4EB6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0E4EB6">
        <w:rPr>
          <w:b w:val="0"/>
          <w:color w:val="000000"/>
          <w:sz w:val="28"/>
          <w:szCs w:val="28"/>
          <w:shd w:val="clear" w:color="auto" w:fill="FFFFFF"/>
        </w:rPr>
        <w:tab/>
        <w:t>- гражданин должен быть зарегистрирован и фактически проживать не в зоне вещания наземного цифрового эфирного телевидения;</w:t>
      </w:r>
    </w:p>
    <w:p w:rsidR="00353033" w:rsidRPr="000E4EB6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0E4EB6">
        <w:rPr>
          <w:b w:val="0"/>
          <w:color w:val="000000"/>
          <w:sz w:val="28"/>
          <w:szCs w:val="28"/>
          <w:shd w:val="clear" w:color="auto" w:fill="FFFFFF"/>
        </w:rPr>
        <w:tab/>
        <w:t>- у гражданина должно быть уже установлено спутниковое оборудование;</w:t>
      </w:r>
    </w:p>
    <w:p w:rsidR="00353033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0E4EB6">
        <w:rPr>
          <w:b w:val="0"/>
          <w:color w:val="000000"/>
          <w:sz w:val="28"/>
          <w:szCs w:val="28"/>
          <w:shd w:val="clear" w:color="auto" w:fill="FFFFFF"/>
        </w:rPr>
        <w:tab/>
        <w:t>- не должно быть оформлено действующих абонентских договоров с каким-либо спутниковым оператором.</w:t>
      </w:r>
    </w:p>
    <w:p w:rsidR="00353033" w:rsidRDefault="00353033" w:rsidP="0035303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1A1A1A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Pr="00353033">
        <w:rPr>
          <w:b w:val="0"/>
          <w:color w:val="000000"/>
          <w:sz w:val="28"/>
          <w:szCs w:val="28"/>
          <w:shd w:val="clear" w:color="auto" w:fill="FFFFFF"/>
        </w:rPr>
        <w:t xml:space="preserve">Если у пользователя спутникового оборудования имеется ранее заключенный договор с оператором спутникового телевидения, то для бесплатного просмотра </w:t>
      </w:r>
      <w:r w:rsidRPr="00353033">
        <w:rPr>
          <w:b w:val="0"/>
          <w:color w:val="1A1A1A"/>
          <w:sz w:val="28"/>
          <w:szCs w:val="28"/>
          <w:bdr w:val="none" w:sz="0" w:space="0" w:color="auto" w:frame="1"/>
        </w:rPr>
        <w:t>20-и федеральных каналов необходимо расторгнуть этот договор и заключить новый. По этому вопросу следует обращаться к оператору спутникового телевидения.</w:t>
      </w:r>
    </w:p>
    <w:p w:rsidR="00353033" w:rsidRPr="00353033" w:rsidRDefault="00353033" w:rsidP="00353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33" w:rsidRPr="00353033" w:rsidRDefault="00353033" w:rsidP="00353033">
      <w:pPr>
        <w:spacing w:line="276" w:lineRule="auto"/>
        <w:jc w:val="both"/>
        <w:rPr>
          <w:rFonts w:ascii="Times New Roman" w:hAnsi="Times New Roman" w:cs="Times New Roman"/>
        </w:rPr>
      </w:pPr>
    </w:p>
    <w:p w:rsidR="00353033" w:rsidRDefault="00353033" w:rsidP="00353033">
      <w:pPr>
        <w:spacing w:line="276" w:lineRule="auto"/>
        <w:jc w:val="both"/>
      </w:pPr>
    </w:p>
    <w:p w:rsidR="00353033" w:rsidRPr="00353033" w:rsidRDefault="00353033" w:rsidP="00353033">
      <w:pPr>
        <w:spacing w:line="276" w:lineRule="auto"/>
        <w:jc w:val="both"/>
      </w:pPr>
    </w:p>
    <w:sectPr w:rsidR="00353033" w:rsidRPr="00353033" w:rsidSect="00EE4A14">
      <w:pgSz w:w="11906" w:h="16838" w:code="9"/>
      <w:pgMar w:top="851" w:right="850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033"/>
    <w:rsid w:val="0000029F"/>
    <w:rsid w:val="000343FB"/>
    <w:rsid w:val="00075CAC"/>
    <w:rsid w:val="000767D6"/>
    <w:rsid w:val="00091660"/>
    <w:rsid w:val="000B5023"/>
    <w:rsid w:val="000E29C5"/>
    <w:rsid w:val="000E4BEC"/>
    <w:rsid w:val="001265DE"/>
    <w:rsid w:val="00140492"/>
    <w:rsid w:val="001564AE"/>
    <w:rsid w:val="00174672"/>
    <w:rsid w:val="001A1FAE"/>
    <w:rsid w:val="001A70E9"/>
    <w:rsid w:val="001B3B19"/>
    <w:rsid w:val="001C24F2"/>
    <w:rsid w:val="001F1FD2"/>
    <w:rsid w:val="00212818"/>
    <w:rsid w:val="002254A4"/>
    <w:rsid w:val="002260F8"/>
    <w:rsid w:val="0024165F"/>
    <w:rsid w:val="00250479"/>
    <w:rsid w:val="002A3C3B"/>
    <w:rsid w:val="002A7A95"/>
    <w:rsid w:val="002B5F1E"/>
    <w:rsid w:val="002D0710"/>
    <w:rsid w:val="002E093E"/>
    <w:rsid w:val="002E3965"/>
    <w:rsid w:val="002E6195"/>
    <w:rsid w:val="002E7048"/>
    <w:rsid w:val="002F0B9A"/>
    <w:rsid w:val="003118CC"/>
    <w:rsid w:val="00313630"/>
    <w:rsid w:val="003175DA"/>
    <w:rsid w:val="003175E2"/>
    <w:rsid w:val="00331354"/>
    <w:rsid w:val="00353033"/>
    <w:rsid w:val="00386970"/>
    <w:rsid w:val="003A003C"/>
    <w:rsid w:val="003C19DB"/>
    <w:rsid w:val="003E2D84"/>
    <w:rsid w:val="00405DBD"/>
    <w:rsid w:val="00411C75"/>
    <w:rsid w:val="00412F5E"/>
    <w:rsid w:val="00470238"/>
    <w:rsid w:val="00472BB7"/>
    <w:rsid w:val="00486382"/>
    <w:rsid w:val="004B376A"/>
    <w:rsid w:val="004C4057"/>
    <w:rsid w:val="004C52A6"/>
    <w:rsid w:val="004E3827"/>
    <w:rsid w:val="004E4706"/>
    <w:rsid w:val="004E5D32"/>
    <w:rsid w:val="004F3B76"/>
    <w:rsid w:val="004F7415"/>
    <w:rsid w:val="005151B4"/>
    <w:rsid w:val="0051567B"/>
    <w:rsid w:val="00567BBA"/>
    <w:rsid w:val="005736A0"/>
    <w:rsid w:val="00575A88"/>
    <w:rsid w:val="005849F8"/>
    <w:rsid w:val="005863D8"/>
    <w:rsid w:val="005A02EC"/>
    <w:rsid w:val="005A0746"/>
    <w:rsid w:val="005C176F"/>
    <w:rsid w:val="005D2F06"/>
    <w:rsid w:val="005E071A"/>
    <w:rsid w:val="005E7468"/>
    <w:rsid w:val="005F7F8C"/>
    <w:rsid w:val="0060498D"/>
    <w:rsid w:val="0061340F"/>
    <w:rsid w:val="00615172"/>
    <w:rsid w:val="0064791A"/>
    <w:rsid w:val="00650BDF"/>
    <w:rsid w:val="00674F67"/>
    <w:rsid w:val="006D2EAF"/>
    <w:rsid w:val="006E5911"/>
    <w:rsid w:val="00701842"/>
    <w:rsid w:val="00710B48"/>
    <w:rsid w:val="00722ECA"/>
    <w:rsid w:val="0075164B"/>
    <w:rsid w:val="00751C22"/>
    <w:rsid w:val="007521CB"/>
    <w:rsid w:val="00762637"/>
    <w:rsid w:val="007832D3"/>
    <w:rsid w:val="00783A11"/>
    <w:rsid w:val="007B5A3B"/>
    <w:rsid w:val="007B6D2D"/>
    <w:rsid w:val="007B6E44"/>
    <w:rsid w:val="007F794C"/>
    <w:rsid w:val="00813A01"/>
    <w:rsid w:val="00822DA6"/>
    <w:rsid w:val="00854971"/>
    <w:rsid w:val="00876DD0"/>
    <w:rsid w:val="00881650"/>
    <w:rsid w:val="00882B10"/>
    <w:rsid w:val="008A34AB"/>
    <w:rsid w:val="008B44C5"/>
    <w:rsid w:val="008C156E"/>
    <w:rsid w:val="00904756"/>
    <w:rsid w:val="00905911"/>
    <w:rsid w:val="00935A64"/>
    <w:rsid w:val="0094376D"/>
    <w:rsid w:val="00964DDC"/>
    <w:rsid w:val="0098064B"/>
    <w:rsid w:val="00984C97"/>
    <w:rsid w:val="009926CD"/>
    <w:rsid w:val="009A019E"/>
    <w:rsid w:val="009B2252"/>
    <w:rsid w:val="009E118A"/>
    <w:rsid w:val="009F7F85"/>
    <w:rsid w:val="00A228F4"/>
    <w:rsid w:val="00A31550"/>
    <w:rsid w:val="00A50515"/>
    <w:rsid w:val="00A539F3"/>
    <w:rsid w:val="00A61F00"/>
    <w:rsid w:val="00A912D5"/>
    <w:rsid w:val="00AB4D7D"/>
    <w:rsid w:val="00AB53B0"/>
    <w:rsid w:val="00AE1ACE"/>
    <w:rsid w:val="00AF7AFA"/>
    <w:rsid w:val="00B1352C"/>
    <w:rsid w:val="00B1381B"/>
    <w:rsid w:val="00B4150D"/>
    <w:rsid w:val="00B45AF2"/>
    <w:rsid w:val="00B50FB2"/>
    <w:rsid w:val="00B57EE1"/>
    <w:rsid w:val="00B6316B"/>
    <w:rsid w:val="00B87B75"/>
    <w:rsid w:val="00BD22CB"/>
    <w:rsid w:val="00BE1962"/>
    <w:rsid w:val="00C04C9A"/>
    <w:rsid w:val="00C127CD"/>
    <w:rsid w:val="00C23FB0"/>
    <w:rsid w:val="00C273E3"/>
    <w:rsid w:val="00C4507F"/>
    <w:rsid w:val="00C56DB4"/>
    <w:rsid w:val="00C636CB"/>
    <w:rsid w:val="00C73E52"/>
    <w:rsid w:val="00C92E18"/>
    <w:rsid w:val="00CA177F"/>
    <w:rsid w:val="00CB7F5B"/>
    <w:rsid w:val="00CD2F80"/>
    <w:rsid w:val="00CE5FF2"/>
    <w:rsid w:val="00CF25C5"/>
    <w:rsid w:val="00CF43BC"/>
    <w:rsid w:val="00CF5DDB"/>
    <w:rsid w:val="00D03AB9"/>
    <w:rsid w:val="00D31FD7"/>
    <w:rsid w:val="00D437BE"/>
    <w:rsid w:val="00D45278"/>
    <w:rsid w:val="00D86F33"/>
    <w:rsid w:val="00DC20D0"/>
    <w:rsid w:val="00DC375B"/>
    <w:rsid w:val="00DD63F3"/>
    <w:rsid w:val="00DF5B77"/>
    <w:rsid w:val="00E04240"/>
    <w:rsid w:val="00E16C6E"/>
    <w:rsid w:val="00E2208D"/>
    <w:rsid w:val="00E23E2E"/>
    <w:rsid w:val="00E2604D"/>
    <w:rsid w:val="00E456E0"/>
    <w:rsid w:val="00E57431"/>
    <w:rsid w:val="00E65374"/>
    <w:rsid w:val="00E814F7"/>
    <w:rsid w:val="00E8455F"/>
    <w:rsid w:val="00EA0E6F"/>
    <w:rsid w:val="00EB2418"/>
    <w:rsid w:val="00EC0D25"/>
    <w:rsid w:val="00ED0E42"/>
    <w:rsid w:val="00ED2711"/>
    <w:rsid w:val="00EE06DC"/>
    <w:rsid w:val="00EE4A14"/>
    <w:rsid w:val="00F07597"/>
    <w:rsid w:val="00F170B9"/>
    <w:rsid w:val="00F42412"/>
    <w:rsid w:val="00F63892"/>
    <w:rsid w:val="00F913A1"/>
    <w:rsid w:val="00F93876"/>
    <w:rsid w:val="00FA7E06"/>
    <w:rsid w:val="00FC2FF8"/>
    <w:rsid w:val="00FC67DC"/>
    <w:rsid w:val="00FD011D"/>
    <w:rsid w:val="00F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33"/>
    <w:pPr>
      <w:widowControl w:val="0"/>
      <w:suppressAutoHyphens/>
      <w:spacing w:line="240" w:lineRule="auto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5303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033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sibiryakov</cp:lastModifiedBy>
  <cp:revision>1</cp:revision>
  <dcterms:created xsi:type="dcterms:W3CDTF">2019-06-11T09:27:00Z</dcterms:created>
  <dcterms:modified xsi:type="dcterms:W3CDTF">2019-06-11T09:38:00Z</dcterms:modified>
</cp:coreProperties>
</file>