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36" w:rsidRPr="00DF2D36" w:rsidRDefault="00DF2D36" w:rsidP="00DF2D36">
      <w:pPr>
        <w:tabs>
          <w:tab w:val="left" w:pos="7950"/>
        </w:tabs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DF2D36">
        <w:rPr>
          <w:rFonts w:ascii="Times New Roman" w:eastAsia="Times New Roman" w:hAnsi="Times New Roman" w:cs="Times New Roman"/>
          <w:position w:val="0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position w:val="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DF2D36" w:rsidRPr="00DF2D36" w:rsidRDefault="00ED4AD6" w:rsidP="00DF2D36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8"/>
          <w:szCs w:val="2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3.75pt" filled="t">
            <v:fill color2="black"/>
            <v:imagedata r:id="rId5" o:title="" croptop="-70f" cropbottom="-70f" cropleft="-103f" cropright="-103f"/>
          </v:shape>
        </w:pict>
      </w:r>
      <w:r w:rsidR="00DF2D36" w:rsidRPr="00DF2D36">
        <w:rPr>
          <w:rFonts w:ascii="Times New Roman" w:eastAsia="Times New Roman" w:hAnsi="Times New Roman" w:cs="Times New Roman"/>
          <w:position w:val="0"/>
          <w:sz w:val="20"/>
          <w:szCs w:val="20"/>
          <w:lang w:eastAsia="ru-RU"/>
        </w:rPr>
        <w:t xml:space="preserve">        </w:t>
      </w:r>
      <w:bookmarkStart w:id="0" w:name="_GoBack"/>
      <w:bookmarkEnd w:id="0"/>
    </w:p>
    <w:p w:rsidR="00DF2D36" w:rsidRPr="00DF2D36" w:rsidRDefault="00DF2D36" w:rsidP="00DF2D36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0"/>
          <w:lang w:eastAsia="ru-RU"/>
        </w:rPr>
      </w:pPr>
      <w:r w:rsidRPr="00DF2D36">
        <w:rPr>
          <w:rFonts w:ascii="Times New Roman" w:eastAsia="Times New Roman" w:hAnsi="Times New Roman" w:cs="Times New Roman"/>
          <w:position w:val="0"/>
          <w:sz w:val="20"/>
          <w:szCs w:val="20"/>
          <w:lang w:eastAsia="ru-RU"/>
        </w:rPr>
        <w:t xml:space="preserve">                                 </w:t>
      </w:r>
    </w:p>
    <w:p w:rsidR="00DF2D36" w:rsidRPr="00DF2D36" w:rsidRDefault="00DF2D36" w:rsidP="00ED4AD6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DF2D36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РЕСПУБЛИКА КАРЕЛИЯ</w:t>
      </w:r>
    </w:p>
    <w:p w:rsidR="00DF2D36" w:rsidRPr="00DF2D36" w:rsidRDefault="00DF2D36" w:rsidP="00ED4AD6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DF2D36" w:rsidRPr="00DF2D36" w:rsidRDefault="00DF2D36" w:rsidP="00ED4AD6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DF2D36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ПРИОНЕЖСКИЙ МУНИЦИПАЛЬНЫЙ РАЙОН</w:t>
      </w:r>
    </w:p>
    <w:p w:rsidR="00DF2D36" w:rsidRPr="00DF2D36" w:rsidRDefault="00DF2D36" w:rsidP="00ED4AD6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DF2D36" w:rsidRPr="00DF2D36" w:rsidRDefault="00DF2D36" w:rsidP="00ED4AD6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DF2D36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АДМИНИСТРАЦИЯ ШЕЛТОЗЕРСКОГО   ВЕПССКОГО   СЕЛЬСКОГО ПОСЕЛЕНИЯ</w:t>
      </w:r>
    </w:p>
    <w:p w:rsidR="00DF2D36" w:rsidRPr="00DF2D36" w:rsidRDefault="00DF2D36" w:rsidP="00ED4AD6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DF2D36" w:rsidRPr="00DF2D36" w:rsidRDefault="00DF2D36" w:rsidP="00ED4AD6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DF2D36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ПОСТАНОВЛЕНИЕ</w:t>
      </w:r>
    </w:p>
    <w:p w:rsidR="00DF2D36" w:rsidRPr="00DF2D36" w:rsidRDefault="00DF2D36" w:rsidP="00ED4AD6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0"/>
          <w:szCs w:val="20"/>
          <w:lang w:eastAsia="ru-RU"/>
        </w:rPr>
      </w:pPr>
    </w:p>
    <w:p w:rsidR="00DF2D36" w:rsidRPr="00DF2D36" w:rsidRDefault="00DF2D36" w:rsidP="00ED4AD6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0"/>
          <w:szCs w:val="20"/>
          <w:lang w:eastAsia="ru-RU"/>
        </w:rPr>
      </w:pPr>
    </w:p>
    <w:p w:rsidR="00DF2D36" w:rsidRDefault="00ED4AD6" w:rsidP="00ED4AD6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          от 22</w:t>
      </w:r>
      <w:r w:rsidR="00DF2D36" w:rsidRPr="00DF2D36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 марта 2022 г.                                       </w:t>
      </w:r>
      <w:r w:rsidR="00DF2D36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                            </w:t>
      </w:r>
      <w:r w:rsidR="00DF2D36" w:rsidRPr="00DF2D36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14</w:t>
      </w:r>
    </w:p>
    <w:p w:rsidR="00DF2D36" w:rsidRPr="00DF2D36" w:rsidRDefault="00DF2D36" w:rsidP="00ED4AD6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</w:pPr>
    </w:p>
    <w:p w:rsidR="00CF183B" w:rsidRPr="000B408C" w:rsidRDefault="004E642C" w:rsidP="00ED4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40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Порядка предоставления в прокуратуру </w:t>
      </w:r>
      <w:r w:rsidR="00E17538" w:rsidRPr="000B40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Прионежского</w:t>
      </w:r>
      <w:r w:rsidRPr="000B40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муниципальных правовых актов и проектов муниципальных правовых актов администрации муниципального образования для проведения правовой и антикоррупционной экспертизы</w:t>
      </w:r>
    </w:p>
    <w:p w:rsidR="00CF183B" w:rsidRPr="000B408C" w:rsidRDefault="00CF183B" w:rsidP="00ED4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183B" w:rsidRDefault="004E642C" w:rsidP="00FC4E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240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Уставом</w:t>
      </w:r>
      <w:r w:rsidR="00DF2D36" w:rsidRPr="00DF2D36">
        <w:rPr>
          <w:rFonts w:ascii="Times New Roman" w:eastAsia="Times New Roman" w:hAnsi="Times New Roman" w:cs="Times New Roman"/>
          <w:bCs/>
          <w:position w:val="0"/>
          <w:sz w:val="28"/>
          <w:szCs w:val="28"/>
          <w:lang w:eastAsia="ru-RU"/>
        </w:rPr>
        <w:t xml:space="preserve"> Шелтозерского вепсского сельского поселения</w:t>
      </w:r>
      <w:r w:rsidR="00DF2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DF2D36" w:rsidRPr="00DF2D36">
        <w:rPr>
          <w:rFonts w:ascii="Times New Roman" w:eastAsia="Times New Roman" w:hAnsi="Times New Roman" w:cs="Times New Roman"/>
          <w:bCs/>
          <w:position w:val="0"/>
          <w:sz w:val="28"/>
          <w:szCs w:val="28"/>
          <w:lang w:eastAsia="ru-RU"/>
        </w:rPr>
        <w:t>Шелтозерского вепсского сельского поселения</w:t>
      </w:r>
      <w:r w:rsidR="00DF2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7538" w:rsidRDefault="00E17538" w:rsidP="002747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83B" w:rsidRDefault="004E642C" w:rsidP="00DF2D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firstLineChars="256" w:firstLine="7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CF183B" w:rsidRDefault="004E642C" w:rsidP="00DF2D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left="0" w:firstLineChars="256"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Порядок предоставления в прокуратуру </w:t>
      </w:r>
      <w:r w:rsidR="00E17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Прионежского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муниципальных правовых актов и проектов муниципальных правовых актов администрации муниципального образования для проведения правовой и антикоррупционной экспертизы.</w:t>
      </w:r>
    </w:p>
    <w:p w:rsidR="00CF183B" w:rsidRDefault="004E642C" w:rsidP="00DF2D3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left="0" w:firstLineChars="256"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CF183B" w:rsidRDefault="004E642C" w:rsidP="00DF2D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Chars="0" w:left="0" w:firstLineChars="256"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постановление</w:t>
      </w:r>
      <w:r w:rsidR="009A2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2D36" w:rsidRPr="00DF2D36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информационном бюллетене «Вести Шелтозерья»</w:t>
      </w:r>
      <w:r w:rsidR="00DF2D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183B" w:rsidRDefault="004E642C" w:rsidP="00DF2D3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left="0" w:firstLineChars="256"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CF183B" w:rsidRDefault="00CF183B" w:rsidP="00DF2D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56"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538" w:rsidRDefault="00E17538" w:rsidP="00E175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D36" w:rsidRPr="00DF2D36" w:rsidRDefault="00DF2D36" w:rsidP="00DF2D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</w:pPr>
      <w:r w:rsidRPr="00DF2D36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Глава Шелтозерского </w:t>
      </w:r>
    </w:p>
    <w:p w:rsidR="00DF2D36" w:rsidRPr="00DF2D36" w:rsidRDefault="00DF2D36" w:rsidP="00DF2D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</w:pPr>
      <w:r w:rsidRPr="00DF2D36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вепсского сельского поселения                       </w:t>
      </w:r>
      <w:r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                              </w:t>
      </w:r>
      <w:r w:rsidRPr="00DF2D36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И.М.Сафонова</w:t>
      </w:r>
    </w:p>
    <w:p w:rsidR="00CF183B" w:rsidRDefault="004E642C" w:rsidP="004E6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E642C" w:rsidRDefault="004E642C" w:rsidP="00FC4E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08C" w:rsidRDefault="000B408C" w:rsidP="00FC4E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D36" w:rsidRDefault="00DF2D36" w:rsidP="00FC4E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D36" w:rsidRDefault="00DF2D36" w:rsidP="00FC4E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83B" w:rsidRDefault="004E642C" w:rsidP="004E6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667753" w:rsidRDefault="004E642C" w:rsidP="004E6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667753" w:rsidRDefault="00667753" w:rsidP="004E6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bCs/>
          <w:position w:val="0"/>
          <w:sz w:val="28"/>
          <w:szCs w:val="28"/>
          <w:lang w:eastAsia="ru-RU"/>
        </w:rPr>
      </w:pPr>
      <w:r w:rsidRPr="00DF2D36">
        <w:rPr>
          <w:rFonts w:ascii="Times New Roman" w:eastAsia="Times New Roman" w:hAnsi="Times New Roman" w:cs="Times New Roman"/>
          <w:bCs/>
          <w:position w:val="0"/>
          <w:sz w:val="28"/>
          <w:szCs w:val="28"/>
          <w:lang w:eastAsia="ru-RU"/>
        </w:rPr>
        <w:t>Шелтозерского вепсского сельского поселения</w:t>
      </w:r>
    </w:p>
    <w:p w:rsidR="00CF183B" w:rsidRDefault="00ED4AD6" w:rsidP="004E6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position w:val="0"/>
          <w:sz w:val="28"/>
          <w:szCs w:val="28"/>
          <w:lang w:eastAsia="ru-RU"/>
        </w:rPr>
        <w:t>от 22.03.2022 г. № 14</w:t>
      </w:r>
      <w:r w:rsidR="004E6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183B" w:rsidRDefault="00CF183B" w:rsidP="004E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538" w:rsidRDefault="00E17538" w:rsidP="004E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83B" w:rsidRDefault="004E642C" w:rsidP="004E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</w:t>
      </w:r>
    </w:p>
    <w:p w:rsidR="00CF183B" w:rsidRDefault="004E642C" w:rsidP="004E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в прокуратуру </w:t>
      </w:r>
      <w:r w:rsidR="00E175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Прионежского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муниципальных правовых актов и проектов муниципальных правовых актов администрации муниципального образования</w:t>
      </w:r>
    </w:p>
    <w:p w:rsidR="00CF183B" w:rsidRDefault="00CF183B" w:rsidP="004E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83B" w:rsidRDefault="004E642C" w:rsidP="004E642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Порядок предоставления в </w:t>
      </w:r>
      <w:r w:rsidR="009A2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прокуратуру </w:t>
      </w:r>
      <w:r w:rsidR="00E175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Прионежского</w:t>
      </w:r>
      <w:r w:rsidR="009A2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Республики Карелия (далее – прокуратура)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правовых актов и их проектов </w:t>
      </w:r>
      <w:r w:rsidR="00E175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</w:t>
      </w:r>
      <w:r w:rsidR="009A2E4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7753">
        <w:rPr>
          <w:rFonts w:ascii="Times New Roman" w:eastAsia="Times New Roman" w:hAnsi="Times New Roman" w:cs="Times New Roman"/>
          <w:color w:val="000000"/>
          <w:sz w:val="28"/>
          <w:szCs w:val="28"/>
        </w:rPr>
        <w:t>Шелтозерского вепсского сельского поселения</w:t>
      </w:r>
      <w:r w:rsidR="009A2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Администрация)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проведения правовой и антикоррупционной экспертизы (далее – Порядок) разработан в соответствии с Федеральным законом от 25.12.2008  № 273-ФЗ «О противодействии коррупции», Федеральным законом  от 17.07.2009 № 172-ФЗ «Об антикоррупционной экспертизе нормативных правовых актов и проектов нормативных правовых актов в сфере охраны окружающей среды и природопользования».</w:t>
      </w:r>
    </w:p>
    <w:p w:rsidR="00CF183B" w:rsidRDefault="004E642C" w:rsidP="004E642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Направлению в </w:t>
      </w:r>
      <w:r w:rsidR="009A2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прокуратуру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 муниципальные правовые акты и проект</w:t>
      </w:r>
      <w:r w:rsidR="009A2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муниципальных правовых актов,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</w:t>
      </w:r>
      <w:r w:rsidR="009A2E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части 2 статьи 3 Федерального закона от 17.07.2009 № 172-ФЗ «Об антикоррупционной экспертизе нормативных правовых актов и проект</w:t>
      </w:r>
      <w:r w:rsidR="009A2E4C">
        <w:rPr>
          <w:rFonts w:ascii="Times New Roman" w:eastAsia="Times New Roman" w:hAnsi="Times New Roman" w:cs="Times New Roman"/>
          <w:color w:val="000000"/>
          <w:sz w:val="28"/>
          <w:szCs w:val="28"/>
        </w:rPr>
        <w:t>ов нормативных правовых актов».</w:t>
      </w:r>
    </w:p>
    <w:p w:rsidR="00CF183B" w:rsidRPr="00E17538" w:rsidRDefault="004E642C" w:rsidP="004E642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Администрация обеспечивает поступление в прокуратуру</w:t>
      </w:r>
      <w:r w:rsidR="00E17538" w:rsidRPr="00E17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принятых муниципальных правовых актов в течение 10 рабочих дней с момента их подписания в форме электронного документа на электронн</w:t>
      </w:r>
      <w:r w:rsidR="00E17538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</w:t>
      </w:r>
      <w:r w:rsidR="00E1753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прокуратуры </w:t>
      </w:r>
      <w:hyperlink r:id="rId6" w:history="1">
        <w:r w:rsidR="00E17538" w:rsidRPr="00B25417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r</w:t>
        </w:r>
        <w:r w:rsidR="00E17538" w:rsidRPr="00B25417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.</w:t>
        </w:r>
        <w:r w:rsidR="00E17538" w:rsidRPr="00B25417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pri</w:t>
        </w:r>
        <w:r w:rsidR="00E17538" w:rsidRPr="00B25417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@10.</w:t>
        </w:r>
        <w:r w:rsidR="00E17538" w:rsidRPr="00B25417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mailop</w:t>
        </w:r>
        <w:r w:rsidR="00E17538" w:rsidRPr="00B25417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.</w:t>
        </w:r>
        <w:r w:rsidR="00E17538" w:rsidRPr="00B25417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E17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на бумажном носителе.</w:t>
      </w:r>
    </w:p>
    <w:p w:rsidR="008F4D24" w:rsidRPr="008F4D24" w:rsidRDefault="004E642C" w:rsidP="008F4D2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Администрация обеспечивает поступление в прокуратуру проектов муниципальных правовых актов не менее чем за 7 календарных дней до планируемой даты их принятия в форме электронного документа </w:t>
      </w:r>
      <w:r w:rsidR="00E17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форматах </w:t>
      </w:r>
      <w:r w:rsidR="00E175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</w:t>
      </w:r>
      <w:r w:rsidR="00E1753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E175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docx</w:t>
      </w:r>
      <w:r w:rsidR="00E1753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E175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pdf</w:t>
      </w:r>
      <w:r w:rsidR="00E17538" w:rsidRPr="00E17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7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</w:t>
      </w:r>
      <w:r w:rsidR="00E17538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</w:t>
      </w:r>
      <w:r w:rsidR="00E17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прокуратуры </w:t>
      </w:r>
      <w:hyperlink r:id="rId7" w:history="1">
        <w:r w:rsidR="008F4D24" w:rsidRPr="00B25417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r</w:t>
        </w:r>
        <w:r w:rsidR="008F4D24" w:rsidRPr="00B25417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.</w:t>
        </w:r>
        <w:r w:rsidR="008F4D24" w:rsidRPr="00B25417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pri</w:t>
        </w:r>
        <w:r w:rsidR="008F4D24" w:rsidRPr="00B25417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@10.</w:t>
        </w:r>
        <w:r w:rsidR="008F4D24" w:rsidRPr="00B25417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mailop</w:t>
        </w:r>
        <w:r w:rsidR="008F4D24" w:rsidRPr="00B25417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.</w:t>
        </w:r>
        <w:r w:rsidR="008F4D24" w:rsidRPr="00B25417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8F4D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183B" w:rsidRDefault="004E642C" w:rsidP="004E642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При предоставлении проектов муниципальных правовых актов Администрацией указывается дата разработки проекта.</w:t>
      </w:r>
    </w:p>
    <w:p w:rsidR="00CF183B" w:rsidRDefault="004E642C" w:rsidP="004E642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При поступлении в адрес Администрации отрицательного заключения на про</w:t>
      </w:r>
      <w:r w:rsidR="008F4D24">
        <w:rPr>
          <w:rFonts w:ascii="Times New Roman" w:eastAsia="Times New Roman" w:hAnsi="Times New Roman" w:cs="Times New Roman"/>
          <w:color w:val="000000"/>
          <w:sz w:val="28"/>
          <w:szCs w:val="28"/>
        </w:rPr>
        <w:t>ект нормативного правового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в течение </w:t>
      </w:r>
      <w:r w:rsidR="00667753">
        <w:rPr>
          <w:rFonts w:ascii="Times New Roman" w:eastAsia="Times New Roman" w:hAnsi="Times New Roman" w:cs="Times New Roman"/>
          <w:color w:val="000000"/>
          <w:sz w:val="28"/>
          <w:szCs w:val="28"/>
        </w:rPr>
        <w:t>10 рабочих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с момента его поступления рассматривает и информирует прокуратуру о результатах рассмотрения такого заключения.</w:t>
      </w:r>
    </w:p>
    <w:p w:rsidR="00CF183B" w:rsidRDefault="004E642C" w:rsidP="009A2E4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8F4D2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тветственны</w:t>
      </w:r>
      <w:r w:rsidR="008F4D2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представление в прокуратуру нормативных правовых актов, проектов нормативных правовых актов в установ</w:t>
      </w:r>
      <w:r w:rsidR="009A2E4C"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ленные настоящим Порядком сроки</w:t>
      </w:r>
      <w:r w:rsidR="008F4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</w:t>
      </w:r>
      <w:r w:rsidR="00667753">
        <w:rPr>
          <w:rFonts w:ascii="Times New Roman" w:eastAsia="Times New Roman" w:hAnsi="Times New Roman" w:cs="Times New Roman"/>
          <w:color w:val="000000"/>
          <w:sz w:val="28"/>
          <w:szCs w:val="28"/>
        </w:rPr>
        <w:t>ачается заместитель главы администрации Шелтозерского вепсского сельского поселения</w:t>
      </w:r>
      <w:r w:rsidR="008F4D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CF183B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9439D"/>
    <w:multiLevelType w:val="multilevel"/>
    <w:tmpl w:val="55D6730E"/>
    <w:lvl w:ilvl="0">
      <w:start w:val="1"/>
      <w:numFmt w:val="decimal"/>
      <w:lvlText w:val="%1."/>
      <w:lvlJc w:val="left"/>
      <w:pPr>
        <w:ind w:left="1945" w:hanging="12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3B"/>
    <w:rsid w:val="000B408C"/>
    <w:rsid w:val="0027475A"/>
    <w:rsid w:val="003E4793"/>
    <w:rsid w:val="004E642C"/>
    <w:rsid w:val="00667753"/>
    <w:rsid w:val="008F4D24"/>
    <w:rsid w:val="009A2E4C"/>
    <w:rsid w:val="009F0929"/>
    <w:rsid w:val="00CF183B"/>
    <w:rsid w:val="00DF2D36"/>
    <w:rsid w:val="00E17538"/>
    <w:rsid w:val="00ED4AD6"/>
    <w:rsid w:val="00FC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73FBA-A553-4844-87F3-2A641F77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zh-CN"/>
    </w:rPr>
  </w:style>
  <w:style w:type="paragraph" w:styleId="a5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header"/>
    <w:basedOn w:val="a"/>
    <w:pPr>
      <w:spacing w:after="0" w:line="240" w:lineRule="auto"/>
    </w:pPr>
  </w:style>
  <w:style w:type="character" w:customStyle="1" w:styleId="a8">
    <w:name w:val="Верх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footer"/>
    <w:basedOn w:val="a"/>
    <w:pPr>
      <w:spacing w:after="0" w:line="240" w:lineRule="auto"/>
    </w:pPr>
  </w:style>
  <w:style w:type="character" w:customStyle="1" w:styleId="aa">
    <w:name w:val="Ниж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2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styleId="ab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d">
    <w:name w:val="Hyperlink"/>
    <w:basedOn w:val="a0"/>
    <w:uiPriority w:val="99"/>
    <w:unhideWhenUsed/>
    <w:rsid w:val="00E17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.pri@10.mailo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pri@10.mailo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2020-02-24T14:57:00Z</cp:lastPrinted>
  <dcterms:created xsi:type="dcterms:W3CDTF">2022-03-09T11:14:00Z</dcterms:created>
  <dcterms:modified xsi:type="dcterms:W3CDTF">2022-03-22T06:50:00Z</dcterms:modified>
</cp:coreProperties>
</file>