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center"/>
        <w:rPr>
          <w:rFonts w:hint="default"/>
          <w:color w:val="0C0C0C"/>
          <w:sz w:val="28"/>
          <w:szCs w:val="28"/>
          <w:lang w:val="ru-RU"/>
        </w:rPr>
      </w:pPr>
      <w:r>
        <w:rPr>
          <w:rFonts w:hint="default"/>
          <w:color w:val="0C0C0C"/>
          <w:sz w:val="28"/>
          <w:szCs w:val="28"/>
          <w:lang w:val="ru-RU"/>
        </w:rPr>
        <w:t xml:space="preserve"> </w:t>
      </w:r>
    </w:p>
    <w:p>
      <w:pPr>
        <w:pStyle w:val="7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Администрация Шелтозерского вепсского сельского поселения извещает о проведении общественных обсуждений проектов постановлений, используемых при осуществлении администрацией Шелтозерского вепсского сельского поселения в контрольно-надзорной деятельности:</w:t>
      </w:r>
    </w:p>
    <w:p>
      <w:pPr>
        <w:ind w:firstLine="72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instrText xml:space="preserve"> HYPERLINK "https://sheltozero.ru/file.cgi?id=2282" </w:instrTex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нии мун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контроля на авт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транспорте, гор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н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азем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электр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транспорте и в дор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х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оз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ве в границах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н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/п Шелтозерского вепсского сельского поселения».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end"/>
      </w:r>
    </w:p>
    <w:p>
      <w:pPr>
        <w:ind w:firstLine="72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instrText xml:space="preserve"> HYPERLINK "https://sheltozero.ru/file.cgi?id=2281" </w:instrTex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населённых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пунктов Шелтозерского вепсского сельского поселения»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Поданные в период общественного обсуждения предложения рассматриваются администрацией. По каждому предложению формируется мотивированная позиция об их </w:t>
      </w:r>
      <w:r>
        <w:rPr>
          <w:color w:val="0C0C0C"/>
          <w:sz w:val="28"/>
          <w:szCs w:val="28"/>
          <w:lang w:val="ru-RU"/>
        </w:rPr>
        <w:t>учёте</w:t>
      </w:r>
      <w:r>
        <w:rPr>
          <w:color w:val="0C0C0C"/>
          <w:sz w:val="28"/>
          <w:szCs w:val="28"/>
        </w:rPr>
        <w:t xml:space="preserve"> (в том числе частичном) или об их отклонении.</w:t>
      </w:r>
      <w:bookmarkStart w:id="0" w:name="_GoBack"/>
      <w:bookmarkEnd w:id="0"/>
    </w:p>
    <w:p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</w:t>
      </w:r>
      <w:r>
        <w:rPr>
          <w:color w:val="0C0C0C"/>
          <w:sz w:val="28"/>
          <w:szCs w:val="28"/>
          <w:lang w:val="ru-RU"/>
        </w:rPr>
        <w:t>учёте</w:t>
      </w:r>
      <w:r>
        <w:rPr>
          <w:color w:val="0C0C0C"/>
          <w:sz w:val="28"/>
          <w:szCs w:val="28"/>
        </w:rPr>
        <w:t xml:space="preserve"> (в том числе частичном) или об их отклонении) размещаются на официальном сайте администрации в сети «Интернет».</w:t>
      </w:r>
    </w:p>
    <w:p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admshelt</w:t>
      </w:r>
      <w:r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4"/>
    <w:rsid w:val="001E246C"/>
    <w:rsid w:val="006F27AB"/>
    <w:rsid w:val="00705064"/>
    <w:rsid w:val="007713EA"/>
    <w:rsid w:val="007D27D2"/>
    <w:rsid w:val="009A24AC"/>
    <w:rsid w:val="00A85374"/>
    <w:rsid w:val="3CC66705"/>
    <w:rsid w:val="43264564"/>
    <w:rsid w:val="706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9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0"/>
    <w:pPr>
      <w:suppressAutoHyphens/>
      <w:spacing w:after="0" w:line="240" w:lineRule="auto"/>
      <w:ind w:firstLine="964"/>
      <w:jc w:val="both"/>
    </w:pPr>
    <w:rPr>
      <w:rFonts w:ascii="Times New Roman" w:hAnsi="Times New Roman" w:eastAsia="Times New Roman" w:cs="Times New Roman"/>
      <w:sz w:val="28"/>
      <w:szCs w:val="20"/>
      <w:lang w:val="ru-RU" w:eastAsia="zh-CN" w:bidi="ar-SA"/>
    </w:rPr>
  </w:style>
  <w:style w:type="character" w:customStyle="1" w:styleId="9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293</Words>
  <Characters>1676</Characters>
  <Lines>13</Lines>
  <Paragraphs>3</Paragraphs>
  <TotalTime>93</TotalTime>
  <ScaleCrop>false</ScaleCrop>
  <LinksUpToDate>false</LinksUpToDate>
  <CharactersWithSpaces>1966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2022-01-24T11:55:00Z</dcterms:created>
  <dc:creator>User</dc:creator>
  <cp:lastModifiedBy>User</cp:lastModifiedBy>
  <dcterms:modified xsi:type="dcterms:W3CDTF">2024-02-20T08:43:51Z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FAE6BA657396421A9622C864EF7A54CB</vt:lpwstr>
  </property>
</Properties>
</file>